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5C93">
      <w:pPr>
        <w:rPr>
          <w:rFonts w:asci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FF5C93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准规定产品名单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55"/>
        <w:gridCol w:w="1528"/>
        <w:gridCol w:w="1587"/>
        <w:gridCol w:w="2216"/>
        <w:gridCol w:w="1915"/>
        <w:gridCol w:w="1559"/>
        <w:gridCol w:w="1784"/>
        <w:gridCol w:w="2215"/>
      </w:tblGrid>
      <w:tr w:rsidR="00000000">
        <w:trPr>
          <w:cantSplit/>
          <w:trHeight w:val="703"/>
          <w:tblHeader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</w:t>
            </w:r>
            <w:r>
              <w:rPr>
                <w:rFonts w:eastAsia="黑体"/>
                <w:kern w:val="0"/>
                <w:sz w:val="24"/>
              </w:rPr>
              <w:t>注册人、</w:t>
            </w:r>
          </w:p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000000" w:rsidRDefault="00FF5C93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半导体激光治疗仪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长春中吉光电设备有限公司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长春中吉光电设备有限公司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SDL-800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2023-11-30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SDL2305100505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吉林省药品监督管理局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湖北省医疗器械质量监督检验研究院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输入功率；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控制器件和仪表的准确性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半导体激光治疗仪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广西希望医疗器械科技有限公司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广西希望医疗器械科技有限公司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XWYL-801B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2024022401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20240224010001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广西壮族自治区药品监督管理局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湖北省医疗器械质量监督检验研究院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标记　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半导体激光治疗仪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山西言之有物科技有限公司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山西言之有物科技有限公司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RG-BDT-9000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YZ24YW BDT0110001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山西省药品监督管理局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湖北省医疗器械质量监督检验研究院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指示灯和按钮；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外壳封闭性；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连续漏电流和患者辅助电流；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激光终端输出功率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血氧检测仪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绵阳太极大药房连锁有限责任公司江油直营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一店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广西凯尔医疗科技有限公司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KE-6007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KE-6007-221231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四川省药品监督管理局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数据更新周期；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湖南万脉医疗科技有限公司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湖南万脉医疗科技有限公司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D510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D3210420201035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深圳市康坪科技医疗有限公司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深圳市康坪科技医疗有限公司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W001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2024.3.18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KPC0302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KPC0302004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数据更新周期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145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 xml:space="preserve">不锈钢正畸丝　</w:t>
            </w:r>
          </w:p>
        </w:tc>
        <w:tc>
          <w:tcPr>
            <w:tcW w:w="1528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浙江新亚医疗科技股份有限公司</w:t>
            </w:r>
          </w:p>
        </w:tc>
        <w:tc>
          <w:tcPr>
            <w:tcW w:w="1587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浙江新亚医疗科技股份有限公司</w:t>
            </w:r>
          </w:p>
        </w:tc>
        <w:tc>
          <w:tcPr>
            <w:tcW w:w="2216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3512-1925</w:t>
            </w:r>
          </w:p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方丝</w:t>
            </w:r>
          </w:p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上颌卵圆型牙弓丝</w:t>
            </w:r>
            <w:r>
              <w:rPr>
                <w:rFonts w:eastAsia="仿宋_GB2312"/>
                <w:kern w:val="0"/>
                <w:sz w:val="24"/>
                <w:lang w:bidi="ar"/>
              </w:rPr>
              <w:t xml:space="preserve"> 0.019"*0.025"</w:t>
            </w:r>
          </w:p>
        </w:tc>
        <w:tc>
          <w:tcPr>
            <w:tcW w:w="19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2024-02-28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24022815</w:t>
            </w:r>
          </w:p>
        </w:tc>
        <w:tc>
          <w:tcPr>
            <w:tcW w:w="1559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浙江省药品监督管理局　</w:t>
            </w:r>
          </w:p>
        </w:tc>
        <w:tc>
          <w:tcPr>
            <w:tcW w:w="1784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2215" w:type="dxa"/>
            <w:vAlign w:val="center"/>
          </w:tcPr>
          <w:p w:rsidR="00000000" w:rsidRDefault="00FF5C93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尺寸　</w:t>
            </w:r>
          </w:p>
        </w:tc>
      </w:tr>
    </w:tbl>
    <w:p w:rsidR="00FF5C93" w:rsidRDefault="00FF5C93">
      <w:pPr>
        <w:ind w:leftChars="153" w:left="1679" w:hangingChars="485" w:hanging="1358"/>
        <w:rPr>
          <w:rFonts w:eastAsia="方正仿宋简体"/>
          <w:sz w:val="28"/>
          <w:szCs w:val="28"/>
        </w:rPr>
      </w:pPr>
    </w:p>
    <w:sectPr w:rsidR="00FF5C93" w:rsidSect="007F1171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C93" w:rsidRDefault="00FF5C93">
      <w:r>
        <w:separator/>
      </w:r>
    </w:p>
  </w:endnote>
  <w:endnote w:type="continuationSeparator" w:id="0">
    <w:p w:rsidR="00FF5C93" w:rsidRDefault="00FF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5C9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FF5C9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1171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381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F5C93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1171" w:rsidRPr="007F117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FF5C93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F1171" w:rsidRPr="007F1171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C93" w:rsidRDefault="00FF5C93">
      <w:r>
        <w:separator/>
      </w:r>
    </w:p>
  </w:footnote>
  <w:footnote w:type="continuationSeparator" w:id="0">
    <w:p w:rsidR="00FF5C93" w:rsidRDefault="00FF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590D"/>
    <w:multiLevelType w:val="singleLevel"/>
    <w:tmpl w:val="0D5059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70D8B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117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5C93"/>
    <w:rsid w:val="00FF6452"/>
    <w:rsid w:val="06E4493B"/>
    <w:rsid w:val="12681CD2"/>
    <w:rsid w:val="136E6E3B"/>
    <w:rsid w:val="1616507C"/>
    <w:rsid w:val="17FFB768"/>
    <w:rsid w:val="1DCB0C28"/>
    <w:rsid w:val="1F33E1AD"/>
    <w:rsid w:val="27DBCBFD"/>
    <w:rsid w:val="2FBDDA7F"/>
    <w:rsid w:val="33E7E8BA"/>
    <w:rsid w:val="39CE6832"/>
    <w:rsid w:val="3EFE19DD"/>
    <w:rsid w:val="3FED3296"/>
    <w:rsid w:val="45386969"/>
    <w:rsid w:val="45492E01"/>
    <w:rsid w:val="466F7F34"/>
    <w:rsid w:val="53B7071D"/>
    <w:rsid w:val="57D82A02"/>
    <w:rsid w:val="5A9457FF"/>
    <w:rsid w:val="5AFB5E11"/>
    <w:rsid w:val="5EE87177"/>
    <w:rsid w:val="5F8C32F3"/>
    <w:rsid w:val="6AFF0E7A"/>
    <w:rsid w:val="6BBDF317"/>
    <w:rsid w:val="6F840CD4"/>
    <w:rsid w:val="72BF0CA5"/>
    <w:rsid w:val="737993EB"/>
    <w:rsid w:val="73FC9F14"/>
    <w:rsid w:val="751E7161"/>
    <w:rsid w:val="758F27DE"/>
    <w:rsid w:val="75B5B31B"/>
    <w:rsid w:val="77FF50C6"/>
    <w:rsid w:val="79FF5F88"/>
    <w:rsid w:val="7BFF5579"/>
    <w:rsid w:val="7E5F1A1D"/>
    <w:rsid w:val="7EFF8A09"/>
    <w:rsid w:val="7F23D687"/>
    <w:rsid w:val="7F76D617"/>
    <w:rsid w:val="7F9B22CF"/>
    <w:rsid w:val="7FB3F008"/>
    <w:rsid w:val="7FFD4675"/>
    <w:rsid w:val="8EBC738C"/>
    <w:rsid w:val="9A330D4E"/>
    <w:rsid w:val="9DF997E9"/>
    <w:rsid w:val="9FEAFDBA"/>
    <w:rsid w:val="ACA98F55"/>
    <w:rsid w:val="B7B74AF0"/>
    <w:rsid w:val="BBBD87FA"/>
    <w:rsid w:val="BDED80B1"/>
    <w:rsid w:val="BE7BAE7E"/>
    <w:rsid w:val="BEEEC539"/>
    <w:rsid w:val="BFBBE264"/>
    <w:rsid w:val="CAFB5D4A"/>
    <w:rsid w:val="CC376B56"/>
    <w:rsid w:val="CFF641CE"/>
    <w:rsid w:val="D7C54DD5"/>
    <w:rsid w:val="DDFF0CD2"/>
    <w:rsid w:val="DEA3360C"/>
    <w:rsid w:val="DEF704F5"/>
    <w:rsid w:val="DFF976F6"/>
    <w:rsid w:val="E2FD691B"/>
    <w:rsid w:val="EDFB30E0"/>
    <w:rsid w:val="EE3D69C4"/>
    <w:rsid w:val="EF707CBA"/>
    <w:rsid w:val="F5FADE18"/>
    <w:rsid w:val="F7A37004"/>
    <w:rsid w:val="FBBDE79B"/>
    <w:rsid w:val="FBDA32D6"/>
    <w:rsid w:val="FBFDC8F9"/>
    <w:rsid w:val="FBFF8822"/>
    <w:rsid w:val="FCF5F2A1"/>
    <w:rsid w:val="FD875471"/>
    <w:rsid w:val="FDBA2D0F"/>
    <w:rsid w:val="FDF7E3A6"/>
    <w:rsid w:val="FDF9F1FC"/>
    <w:rsid w:val="FEFF9818"/>
    <w:rsid w:val="FF7244B6"/>
    <w:rsid w:val="FFB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A25A3-68E0-4AF3-9B34-A3C87C4B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>Xtzj.Com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2024-07-03T00:12:00Z</cp:lastPrinted>
  <dcterms:created xsi:type="dcterms:W3CDTF">2024-07-02T06:25:00Z</dcterms:created>
  <dcterms:modified xsi:type="dcterms:W3CDTF">2024-07-02T06:25:00Z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1E047CCEB99A1F2A4B6D8366A79CDDD3</vt:lpwstr>
  </property>
</Properties>
</file>